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36F6" w14:textId="77777777" w:rsidR="003F5953" w:rsidRDefault="0017478D" w:rsidP="00D135CF">
      <w:pPr>
        <w:shd w:val="clear" w:color="auto" w:fill="FFFFFF"/>
        <w:bidi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 w:eastAsia="en-IE"/>
        </w:rPr>
      </w:pPr>
      <w:r>
        <w:rPr>
          <w:rFonts w:ascii="Arial" w:eastAsia="Times New Roman" w:hAnsi="Arial" w:cs="Arial" w:hint="cs"/>
          <w:b/>
          <w:bCs/>
          <w:color w:val="000000"/>
          <w:kern w:val="36"/>
          <w:sz w:val="54"/>
          <w:szCs w:val="54"/>
          <w:rtl/>
          <w:lang w:val="en" w:eastAsia="en-IE"/>
        </w:rPr>
        <w:t xml:space="preserve">Arabic - </w:t>
      </w:r>
      <w:proofErr w:type="spellStart"/>
      <w:r w:rsidRPr="0017478D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 w:eastAsia="en-IE"/>
        </w:rPr>
        <w:t>اللغة</w:t>
      </w:r>
      <w:proofErr w:type="spellEnd"/>
      <w:r w:rsidRPr="0017478D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 w:eastAsia="en-IE"/>
        </w:rPr>
        <w:t xml:space="preserve"> </w:t>
      </w:r>
      <w:proofErr w:type="spellStart"/>
      <w:r w:rsidRPr="0017478D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 w:eastAsia="en-IE"/>
        </w:rPr>
        <w:t>العربية</w:t>
      </w:r>
      <w:proofErr w:type="spellEnd"/>
    </w:p>
    <w:p w14:paraId="0BE63B82" w14:textId="77777777" w:rsidR="00D135CF" w:rsidRPr="00D135CF" w:rsidRDefault="008A26BE" w:rsidP="00D135CF">
      <w:pPr>
        <w:shd w:val="clear" w:color="auto" w:fill="FFFFFF"/>
        <w:bidi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 w:eastAsia="en-IE"/>
        </w:rPr>
      </w:pPr>
      <w:r w:rsidRPr="008A26B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rtl/>
          <w:lang w:eastAsia="ar"/>
        </w:rPr>
        <w:t xml:space="preserve">إجراءات المطالبات لدى مجلس </w:t>
      </w:r>
      <w:r w:rsidRPr="008A26BE">
        <w:rPr>
          <w:rFonts w:ascii="Arial" w:eastAsia="Times New Roman" w:hAnsi="Arial" w:cs="Arial"/>
          <w:color w:val="000000"/>
          <w:kern w:val="36"/>
          <w:sz w:val="54"/>
          <w:szCs w:val="5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rtl/>
          <w:lang w:eastAsia="ar"/>
        </w:rPr>
        <w:t xml:space="preserve"> </w:t>
      </w:r>
    </w:p>
    <w:p w14:paraId="1A85B04A" w14:textId="77777777" w:rsidR="00D135CF" w:rsidRPr="00D135CF" w:rsidRDefault="00D135CF" w:rsidP="00357C6E">
      <w:pPr>
        <w:shd w:val="clear" w:color="auto" w:fill="FFFFFF"/>
        <w:bidi/>
        <w:spacing w:before="240"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 xml:space="preserve">مجلس </w:t>
      </w:r>
      <w:r w:rsidRPr="00D135CF">
        <w:rPr>
          <w:rFonts w:ascii="Arial" w:eastAsia="Times New Roman" w:hAnsi="Arial" w:cs="Arial"/>
          <w:color w:val="002B3B"/>
          <w:sz w:val="24"/>
          <w:szCs w:val="24"/>
          <w:lang w:val="en-US" w:eastAsia="ar" w:bidi="en-US"/>
        </w:rPr>
        <w:t>PIAB</w:t>
      </w: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 xml:space="preserve"> هو مجلس أيرلندي حكومي مستقل مهمته تقييم تعويضات الأضرار الشخصية في حينها وبتكلفة منخفضة. ويتولى مجلس </w:t>
      </w:r>
      <w:r w:rsidRPr="00D135CF">
        <w:rPr>
          <w:rFonts w:ascii="Arial" w:eastAsia="Times New Roman" w:hAnsi="Arial" w:cs="Arial"/>
          <w:color w:val="002B3B"/>
          <w:sz w:val="24"/>
          <w:szCs w:val="24"/>
          <w:lang w:val="en-US" w:eastAsia="ar" w:bidi="en-US"/>
        </w:rPr>
        <w:t>PIAB</w:t>
      </w: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 xml:space="preserve"> تقييم تعويضات الأضرار الشخصية التي يتكبّدها الأشخاص في حوادث السيارات وحوادث أماكن العمل وحوادث المسؤولية المدنية. يجب أن تتم جميع مطالبات الأضرار الشخصية من خلال مجلس </w:t>
      </w:r>
      <w:r w:rsidRPr="00D135CF">
        <w:rPr>
          <w:rFonts w:ascii="Arial" w:eastAsia="Times New Roman" w:hAnsi="Arial" w:cs="Arial"/>
          <w:color w:val="002B3B"/>
          <w:sz w:val="24"/>
          <w:szCs w:val="24"/>
          <w:lang w:val="en-US" w:eastAsia="ar" w:bidi="en-US"/>
        </w:rPr>
        <w:t>PIAB</w:t>
      </w: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 xml:space="preserve">، ما لم يتم تسوية هذه المطالب بين المدّعين والمؤمنّين/المدّعى عليهم. </w:t>
      </w:r>
    </w:p>
    <w:p w14:paraId="15C8B3FE" w14:textId="77777777" w:rsidR="00D135CF" w:rsidRPr="00D135CF" w:rsidRDefault="00D135CF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4FADD816" w14:textId="77777777" w:rsidR="00D135CF" w:rsidRDefault="00D135CF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 xml:space="preserve">وبموجب قانون تأسيس مجلس </w:t>
      </w:r>
      <w:r w:rsidRPr="00D135CF">
        <w:rPr>
          <w:rFonts w:ascii="Arial" w:eastAsia="Times New Roman" w:hAnsi="Arial" w:cs="Arial"/>
          <w:color w:val="002B3B"/>
          <w:sz w:val="24"/>
          <w:szCs w:val="24"/>
          <w:lang w:val="en-US" w:eastAsia="ar" w:bidi="en-US"/>
        </w:rPr>
        <w:t>PIAB</w:t>
      </w: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>، لا تدخل مطالبات الإهمال الطبي ضمن الحالات التي قد تُرسل لنا لتقييمها.</w:t>
      </w:r>
    </w:p>
    <w:p w14:paraId="5B47A267" w14:textId="77777777" w:rsidR="00D135CF" w:rsidRPr="00D135CF" w:rsidRDefault="00D135CF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662E1E29" w14:textId="77777777" w:rsidR="00D135CF" w:rsidRDefault="00D135CF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 xml:space="preserve">ما الذي نقوم به: </w:t>
      </w:r>
    </w:p>
    <w:p w14:paraId="1247F572" w14:textId="77777777" w:rsidR="003F5953" w:rsidRPr="00D135CF" w:rsidRDefault="003F5953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6D9FD520" w14:textId="77777777" w:rsidR="00D135CF" w:rsidRPr="00D135CF" w:rsidRDefault="00D135CF" w:rsidP="00357C6E">
      <w:pPr>
        <w:pStyle w:val="ListParagraph"/>
        <w:numPr>
          <w:ilvl w:val="0"/>
          <w:numId w:val="2"/>
        </w:num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>يُسهّل المجلس عملية تقييم الأضرار الشخصية بإنصاف وشفافية حيث تتم تسوية المطالبات بتكلفة منخفضة وفي موعدها و بطريقة لا تقوم على الخصومة.</w:t>
      </w:r>
    </w:p>
    <w:p w14:paraId="27C02E1A" w14:textId="77777777" w:rsidR="00D135CF" w:rsidRPr="00D135CF" w:rsidRDefault="00D135CF" w:rsidP="00357C6E">
      <w:pPr>
        <w:pStyle w:val="ListParagraph"/>
        <w:numPr>
          <w:ilvl w:val="0"/>
          <w:numId w:val="2"/>
        </w:num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>ويتعامل المجلس مع جميع الأطراف وأصحاب المصلحة في عملية تسوية المطالبات بشكل بسيط وبفاعلية.</w:t>
      </w:r>
    </w:p>
    <w:p w14:paraId="12B5707E" w14:textId="77777777" w:rsidR="00D135CF" w:rsidRPr="00D135CF" w:rsidRDefault="00D135CF" w:rsidP="00357C6E">
      <w:pPr>
        <w:pStyle w:val="ListParagraph"/>
        <w:numPr>
          <w:ilvl w:val="0"/>
          <w:numId w:val="2"/>
        </w:num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>ويتسم نموذجنا بالإيجابية بالنسبة للمجتمع ككل حيث إنه يقدّم التعويضات بشكل أسرع و بتكاليف منخفضة وبنتائج مُتوقّعة.</w:t>
      </w:r>
    </w:p>
    <w:p w14:paraId="55A94B78" w14:textId="77777777" w:rsidR="00D135CF" w:rsidRDefault="00D135CF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5AC10F30" w14:textId="77777777" w:rsidR="008A26BE" w:rsidRDefault="008A26BE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 xml:space="preserve">وإذا تعرّض أحدهم لإصابة ما وكان يعتقد بأن له الحق في الحصول على تعويض، فيمكنه تقديم مطالبة لدى مجلس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>.  </w:t>
      </w:r>
    </w:p>
    <w:p w14:paraId="3B70810D" w14:textId="77777777" w:rsidR="00D135CF" w:rsidRPr="008A26BE" w:rsidRDefault="00D135CF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661396AE" w14:textId="7B79362A" w:rsidR="003F5953" w:rsidRDefault="008A26BE" w:rsidP="00357C6E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rtl/>
          <w:lang w:eastAsia="ar"/>
        </w:rPr>
        <w:t xml:space="preserve">يمكن إرسال المطالبة إما من خلال نموذج المطالبة الإلكتروني أو نماذج المطالبة الورقية المطبوعة الموجودة على موقعنا الإلكتروني من خلال هذا الرابط - </w:t>
      </w:r>
      <w:hyperlink r:id="rId7" w:history="1">
        <w:r w:rsidR="0080214F" w:rsidRPr="0080214F">
          <w:rPr>
            <w:rStyle w:val="Hyperlink"/>
          </w:rPr>
          <w:t>Injuries.ie - Forms</w:t>
        </w:r>
      </w:hyperlink>
    </w:p>
    <w:p w14:paraId="18886B94" w14:textId="77777777" w:rsidR="00D135CF" w:rsidRDefault="00D135CF" w:rsidP="00357C6E">
      <w:pPr>
        <w:shd w:val="clear" w:color="auto" w:fill="FFFFFF"/>
        <w:bidi/>
        <w:spacing w:before="300" w:after="150" w:line="276" w:lineRule="auto"/>
        <w:ind w:right="-75"/>
        <w:outlineLvl w:val="2"/>
        <w:rPr>
          <w:rFonts w:ascii="Arial" w:eastAsia="Times New Roman" w:hAnsi="Arial" w:cs="Arial"/>
          <w:color w:val="002B3B"/>
          <w:spacing w:val="-5"/>
          <w:sz w:val="24"/>
          <w:szCs w:val="24"/>
          <w:lang w:val="en" w:eastAsia="en-IE"/>
        </w:rPr>
      </w:pPr>
      <w:r>
        <w:rPr>
          <w:rFonts w:ascii="Arial" w:eastAsia="Times New Roman" w:hAnsi="Arial" w:cs="Arial"/>
          <w:color w:val="002B3B"/>
          <w:spacing w:val="-5"/>
          <w:sz w:val="24"/>
          <w:szCs w:val="24"/>
          <w:rtl/>
          <w:lang w:eastAsia="ar"/>
        </w:rPr>
        <w:t xml:space="preserve">وفيما يلي الخطوات التي يتبعها من يقدّم المطالبة فيما يتعلق بإجراءات مجلس </w:t>
      </w:r>
      <w:r>
        <w:rPr>
          <w:rFonts w:ascii="Arial" w:eastAsia="Times New Roman" w:hAnsi="Arial" w:cs="Arial"/>
          <w:color w:val="002B3B"/>
          <w:spacing w:val="-5"/>
          <w:sz w:val="24"/>
          <w:szCs w:val="24"/>
          <w:lang w:val="en-US" w:eastAsia="ar" w:bidi="en-US"/>
        </w:rPr>
        <w:t>PIAB</w:t>
      </w:r>
      <w:r>
        <w:rPr>
          <w:rFonts w:ascii="Arial" w:eastAsia="Times New Roman" w:hAnsi="Arial" w:cs="Arial"/>
          <w:color w:val="002B3B"/>
          <w:spacing w:val="-5"/>
          <w:sz w:val="24"/>
          <w:szCs w:val="24"/>
          <w:rtl/>
          <w:lang w:eastAsia="ar"/>
        </w:rPr>
        <w:t>.</w:t>
      </w:r>
    </w:p>
    <w:p w14:paraId="4493C27D" w14:textId="77777777" w:rsidR="008A26BE" w:rsidRPr="008A26BE" w:rsidRDefault="008A26BE" w:rsidP="00357C6E">
      <w:pPr>
        <w:shd w:val="clear" w:color="auto" w:fill="FFFFFF"/>
        <w:bidi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b/>
          <w:bCs/>
          <w:color w:val="000000" w:themeColor="text1"/>
          <w:spacing w:val="-5"/>
          <w:sz w:val="24"/>
          <w:szCs w:val="24"/>
          <w:rtl/>
          <w:lang w:eastAsia="ar"/>
        </w:rPr>
        <w:t>الخطوة الأولى</w:t>
      </w:r>
    </w:p>
    <w:p w14:paraId="73991850" w14:textId="77777777" w:rsidR="008A26B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>املأ نموذج طلب المطالبة عبرالإنترنت</w:t>
      </w:r>
      <w:hyperlink r:id="rId8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rtl/>
            <w:lang w:eastAsia="ar"/>
          </w:rPr>
          <w:t xml:space="preserve"> أو </w:t>
        </w:r>
      </w:hyperlink>
      <w:hyperlink r:id="rId9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rtl/>
            <w:lang w:eastAsia="ar"/>
          </w:rPr>
          <w:t>أكمل نموذجًا </w:t>
        </w:r>
      </w:hyperlink>
      <w:hyperlink r:id="rId10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rtl/>
            <w:lang w:eastAsia="ar"/>
          </w:rPr>
          <w:t>من خلال البريد أو البريد الإلكتروني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>مرفقًا معه نسخة من التقرير الطبي ورسوم المعالجة.  جميع النماذج متوفرة على هذا الموقع الإلكتروني.</w:t>
      </w:r>
    </w:p>
    <w:p w14:paraId="5346AC46" w14:textId="77777777" w:rsidR="00357C6E" w:rsidRPr="008A26BE" w:rsidRDefault="00357C6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594BD2F8" w14:textId="77777777" w:rsidR="008A26BE" w:rsidRPr="00760451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i/>
          <w:iCs/>
          <w:color w:val="000000" w:themeColor="text1"/>
          <w:spacing w:val="-5"/>
          <w:sz w:val="24"/>
          <w:szCs w:val="24"/>
          <w:rtl/>
          <w:lang w:eastAsia="ar"/>
        </w:rPr>
        <w:t>الرسوم: 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تبلغ رسوم نماذج المطالبة التي تُرسل من خلال البريد أو البريد الإلكتروني 90 يورو.  وتبلغ رسوم الطلبات التي تُرسل من خلال النموذج الإلكتروني 45 € يورو (وذلك اعتبارًا من سبتمبر 2019، وإذا طرأت تغييرات على الرسوم في المستقبل، سيتم الإعلام بذلك في قسم الأخبار على موقعنا الإلكتروني، لذلك يرجى الحرص على متابعة أي مستجدات).</w:t>
      </w:r>
    </w:p>
    <w:p w14:paraId="4CE95041" w14:textId="77777777" w:rsidR="007A2820" w:rsidRDefault="007A2820">
      <w:pPr>
        <w:spacing w:after="200" w:line="276" w:lineRule="auto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val="en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val="en" w:eastAsia="en-IE"/>
        </w:rPr>
        <w:br w:type="page"/>
      </w:r>
    </w:p>
    <w:p w14:paraId="2DB8B77D" w14:textId="77777777" w:rsidR="00357C6E" w:rsidRPr="008A26BE" w:rsidRDefault="00357C6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22640324" w14:textId="64D7C9F2" w:rsidR="008A26BE" w:rsidRPr="00357C6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i/>
          <w:iCs/>
          <w:color w:val="000000" w:themeColor="text1"/>
          <w:spacing w:val="-5"/>
          <w:sz w:val="24"/>
          <w:szCs w:val="24"/>
          <w:rtl/>
          <w:lang w:eastAsia="ar"/>
        </w:rPr>
        <w:t xml:space="preserve">النماذج الورقية: 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إذا كنت لا تستخدم النموذج الإلكتروني، فيمكنك تنزيل نموذج مطالبات </w:t>
      </w:r>
      <w:hyperlink r:id="rId11" w:history="1">
        <w:r w:rsidR="0080214F" w:rsidRPr="0080214F">
          <w:rPr>
            <w:rStyle w:val="Hyperlink"/>
          </w:rPr>
          <w:t>Injuries.ie - Forms</w:t>
        </w:r>
      </w:hyperlink>
      <w:r w:rsidR="0080214F">
        <w:t xml:space="preserve">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من على موقعنا الإلكتروني.  وهذه النماذج متاحة على هذا الرابط إما بتنسيق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Word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أو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PDF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لتسهيل استخدامها وطباعتها.</w:t>
      </w:r>
    </w:p>
    <w:p w14:paraId="71D92F8D" w14:textId="77777777" w:rsidR="00357C6E" w:rsidRPr="008A26BE" w:rsidRDefault="00357C6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34022C42" w14:textId="77777777" w:rsidR="008A26BE" w:rsidRPr="008A26B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>وبالنسبة لمن هم دون سن 18 فلا بد أن يمثله «صديق قريب» يقدّم له المطالبة نيابة عنه.</w:t>
      </w:r>
    </w:p>
    <w:p w14:paraId="5268B984" w14:textId="77777777" w:rsidR="008A26BE" w:rsidRPr="008A26BE" w:rsidRDefault="008A26BE" w:rsidP="00357C6E">
      <w:pPr>
        <w:shd w:val="clear" w:color="auto" w:fill="FFFFFF"/>
        <w:bidi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b/>
          <w:bCs/>
          <w:color w:val="000000" w:themeColor="text1"/>
          <w:spacing w:val="-5"/>
          <w:sz w:val="24"/>
          <w:szCs w:val="24"/>
          <w:rtl/>
          <w:lang w:eastAsia="ar"/>
        </w:rPr>
        <w:t>الخطوة الثانية</w:t>
      </w:r>
    </w:p>
    <w:p w14:paraId="16A1D91E" w14:textId="77777777" w:rsidR="008A26BE" w:rsidRPr="008A26B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يتلقى المدّعى عليه (هو الشخص أو الهيئة المقدّم ضدها المطالبة) إشعارًا بنموذج مطالبتك من 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>.</w:t>
      </w:r>
    </w:p>
    <w:p w14:paraId="5A131768" w14:textId="77777777" w:rsidR="008A26BE" w:rsidRPr="008A26BE" w:rsidRDefault="008A26BE" w:rsidP="00357C6E">
      <w:pPr>
        <w:shd w:val="clear" w:color="auto" w:fill="FFFFFF"/>
        <w:bidi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b/>
          <w:bCs/>
          <w:color w:val="000000" w:themeColor="text1"/>
          <w:spacing w:val="-5"/>
          <w:sz w:val="24"/>
          <w:szCs w:val="24"/>
          <w:rtl/>
          <w:lang w:eastAsia="ar"/>
        </w:rPr>
        <w:t>الخطوة الثالثة</w:t>
      </w:r>
    </w:p>
    <w:p w14:paraId="2975E3DF" w14:textId="77777777" w:rsidR="008A26BE" w:rsidRPr="008A26B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ينظر/يوافق المدّعى عليه - وعادة ما تمثله شركة تأمين - على تقييم مطالبتك لدى 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>. وغالبية المدّعى عليهم يوافقون على ذلك.</w:t>
      </w:r>
    </w:p>
    <w:p w14:paraId="2AB3BBDA" w14:textId="77777777" w:rsidR="008A26BE" w:rsidRPr="008A26BE" w:rsidRDefault="008A26BE" w:rsidP="00357C6E">
      <w:pPr>
        <w:shd w:val="clear" w:color="auto" w:fill="FFFFFF"/>
        <w:bidi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b/>
          <w:bCs/>
          <w:color w:val="000000" w:themeColor="text1"/>
          <w:spacing w:val="-5"/>
          <w:sz w:val="24"/>
          <w:szCs w:val="24"/>
          <w:rtl/>
          <w:lang w:eastAsia="ar"/>
        </w:rPr>
        <w:t>الخطوة الرابعة </w:t>
      </w:r>
    </w:p>
    <w:p w14:paraId="4C3A6BDE" w14:textId="77777777" w:rsidR="008A26BE" w:rsidRPr="008A26B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يجوز للمجلس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أن يرتب لإجراء فحص طبي مستقل بالنيابة عنك.</w:t>
      </w:r>
    </w:p>
    <w:p w14:paraId="7848FD09" w14:textId="77777777" w:rsidR="008A26BE" w:rsidRPr="008A26BE" w:rsidRDefault="008A26BE" w:rsidP="00357C6E">
      <w:pPr>
        <w:shd w:val="clear" w:color="auto" w:fill="FFFFFF"/>
        <w:bidi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b/>
          <w:bCs/>
          <w:color w:val="000000" w:themeColor="text1"/>
          <w:spacing w:val="-5"/>
          <w:sz w:val="24"/>
          <w:szCs w:val="24"/>
          <w:rtl/>
          <w:lang w:eastAsia="ar"/>
        </w:rPr>
        <w:t>الخطوة الخامسة</w:t>
      </w:r>
    </w:p>
    <w:p w14:paraId="232036DC" w14:textId="77777777" w:rsidR="008A26BE" w:rsidRPr="008A26B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يقيّم 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قيمة التعويض (أي القيمة المالية لمطالبتك).</w:t>
      </w:r>
    </w:p>
    <w:p w14:paraId="25E561AD" w14:textId="77777777" w:rsidR="008A26BE" w:rsidRPr="008A26BE" w:rsidRDefault="008A26BE" w:rsidP="00357C6E">
      <w:pPr>
        <w:shd w:val="clear" w:color="auto" w:fill="FFFFFF"/>
        <w:bidi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b/>
          <w:bCs/>
          <w:color w:val="000000" w:themeColor="text1"/>
          <w:spacing w:val="-5"/>
          <w:sz w:val="24"/>
          <w:szCs w:val="24"/>
          <w:rtl/>
          <w:lang w:eastAsia="ar"/>
        </w:rPr>
        <w:t>الخطوة السادسة</w:t>
      </w:r>
    </w:p>
    <w:p w14:paraId="6BE0F5D3" w14:textId="77777777" w:rsidR="008A26BE" w:rsidRPr="00D135CF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>يقبل كلاً من المدّعي والمدّعى عليه مبلغ التعويض. يصدر المدّعى عليه شيك تعويضات.</w:t>
      </w:r>
    </w:p>
    <w:p w14:paraId="30438089" w14:textId="77777777" w:rsidR="008A26B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val="en" w:eastAsia="en-IE"/>
        </w:rPr>
      </w:pPr>
    </w:p>
    <w:p w14:paraId="5725B733" w14:textId="6897EA97" w:rsidR="007E7E28" w:rsidRPr="008A26BE" w:rsidRDefault="007E7E28" w:rsidP="007E7E28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hyperlink r:id="rId12" w:history="1">
        <w:r w:rsidRPr="007E7E28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>Injuries.ie - Making a claim</w:t>
        </w:r>
      </w:hyperlink>
    </w:p>
    <w:p w14:paraId="28A6DC5E" w14:textId="77777777" w:rsidR="008A26BE" w:rsidRPr="008A26BE" w:rsidRDefault="008A26BE" w:rsidP="00357C6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إذا رفض المدّعى عليه مطالبة يقيّمها 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، نصدر للمدعي مستند قانوني يسمى «التفويض» لتحويل مطالبته إلى النظام القضائي إذا رغب في ذلك.  ويلزم تقديم هذا المستند الصادر من 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لإقامة دعوى قضائية.</w:t>
      </w:r>
    </w:p>
    <w:p w14:paraId="2460B866" w14:textId="77777777" w:rsidR="008A26BE" w:rsidRPr="008A26BE" w:rsidRDefault="008A26BE" w:rsidP="00357C6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وإذا رفض أي طرف من الطرفين التقييم الذي يجريه 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، فسيصدر 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تفويضًا يسمح للمدعي بتحويل مطالبته إلى النظام القضائي إذا رغب في ذلك.</w:t>
      </w:r>
    </w:p>
    <w:p w14:paraId="2D8EE803" w14:textId="77777777" w:rsidR="008A26BE" w:rsidRPr="008A26BE" w:rsidRDefault="008A26BE" w:rsidP="00357C6E">
      <w:pPr>
        <w:shd w:val="clear" w:color="auto" w:fill="FFFFFF"/>
        <w:bidi/>
        <w:spacing w:before="300" w:after="150" w:line="276" w:lineRule="auto"/>
        <w:ind w:right="-75"/>
        <w:outlineLvl w:val="2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b/>
          <w:bCs/>
          <w:color w:val="000000" w:themeColor="text1"/>
          <w:spacing w:val="-5"/>
          <w:sz w:val="24"/>
          <w:szCs w:val="24"/>
          <w:rtl/>
          <w:lang w:eastAsia="ar"/>
        </w:rPr>
        <w:t>تقديم تقريرك الطبي</w:t>
      </w:r>
    </w:p>
    <w:p w14:paraId="5E679574" w14:textId="77777777" w:rsidR="00357C6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يُطلب منك و ذلك في إطار مطالبتك  تقديم تقرير طبي إلى مجلس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 w:bidi="en-US"/>
        </w:rPr>
        <w:t>PIAB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.  ويلزم في معظم الحالات تقديم المطالبة خلال عامين من وقوع الحادثة. ويفضّل تقديم نموذج الطلب - الرسوم موضّحه أعلاه - وتقرير طبي خلال هذه الفترة الزمنية. </w:t>
      </w:r>
    </w:p>
    <w:p w14:paraId="46DD5F3A" w14:textId="77777777" w:rsidR="007A2820" w:rsidRDefault="007A2820">
      <w:pPr>
        <w:spacing w:after="200" w:line="276" w:lineRule="auto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val="en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val="en" w:eastAsia="en-IE"/>
        </w:rPr>
        <w:br w:type="page"/>
      </w:r>
    </w:p>
    <w:p w14:paraId="359B16FA" w14:textId="77777777" w:rsidR="00357C6E" w:rsidRDefault="00357C6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03A804F0" w14:textId="77777777" w:rsidR="0080214F" w:rsidRDefault="0080214F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/>
        </w:rPr>
      </w:pPr>
    </w:p>
    <w:p w14:paraId="350D965A" w14:textId="77777777" w:rsidR="0080214F" w:rsidRDefault="003F5953" w:rsidP="0080214F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>إذا كنت ترد على مطالبة بشأن أضرار شخصية أقيمت ضدك، يرجى مراجعة الرابط التالي</w:t>
      </w:r>
    </w:p>
    <w:p w14:paraId="0FEF4484" w14:textId="2C3980C3" w:rsidR="0080214F" w:rsidRPr="0080214F" w:rsidRDefault="003F5953" w:rsidP="0080214F">
      <w:pPr>
        <w:shd w:val="clear" w:color="auto" w:fill="FFFFFF"/>
        <w:bidi/>
        <w:spacing w:line="276" w:lineRule="auto"/>
        <w:ind w:right="-150"/>
        <w:outlineLvl w:val="2"/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–  </w:t>
      </w:r>
      <w:hyperlink r:id="rId13" w:history="1">
        <w:r w:rsidR="0080214F" w:rsidRPr="0080214F">
          <w:rPr>
            <w:rStyle w:val="Hyperlink"/>
          </w:rPr>
          <w:t>Injuries.ie - Responding to a claim</w:t>
        </w:r>
      </w:hyperlink>
    </w:p>
    <w:p w14:paraId="72F68A95" w14:textId="77777777" w:rsidR="003F5953" w:rsidRDefault="003F5953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772F71AF" w14:textId="6203746D" w:rsidR="008A26BE" w:rsidRDefault="008A26BE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إذا كانت لديك أي استفسارات أخرى فعليك الرجوع إلى قسم الأسئلة والإجابات على موقعنا الإلكتروني أو يمكنك بدلاً من ذلك الاتصال بمركز الخدمات التابع لنا اتصل على الرقم التالي: </w:t>
      </w:r>
      <w:r w:rsidR="007E7E28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ar"/>
        </w:rPr>
        <w:t>0818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 xml:space="preserve"> 829 121.</w:t>
      </w:r>
    </w:p>
    <w:p w14:paraId="722934A4" w14:textId="77777777" w:rsidR="003F5953" w:rsidRDefault="003F5953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31D57156" w14:textId="655AA286" w:rsidR="003F5953" w:rsidRDefault="003F5953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rtl/>
          <w:lang w:eastAsia="ar"/>
        </w:rPr>
        <w:t>المزيد من التفاصيل على هذا الرابط</w:t>
      </w:r>
      <w:r w:rsidR="0080214F" w:rsidRPr="0080214F">
        <w:t xml:space="preserve"> </w:t>
      </w:r>
      <w:hyperlink r:id="rId14" w:history="1">
        <w:r w:rsidR="0080214F" w:rsidRPr="0080214F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ar"/>
          </w:rPr>
          <w:t>Injuries.ie - Contact</w:t>
        </w:r>
      </w:hyperlink>
    </w:p>
    <w:p w14:paraId="6469D086" w14:textId="77777777" w:rsidR="003F5953" w:rsidRPr="008A26BE" w:rsidRDefault="003F5953" w:rsidP="00357C6E">
      <w:pPr>
        <w:shd w:val="clear" w:color="auto" w:fill="FFFFFF"/>
        <w:bidi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4A718E2E" w14:textId="77777777" w:rsidR="008A26BE" w:rsidRPr="00D135CF" w:rsidRDefault="008A26BE" w:rsidP="00357C6E">
      <w:pPr>
        <w:bidi/>
        <w:spacing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8A26BE" w:rsidRPr="00D135C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D1BB" w14:textId="77777777" w:rsidR="007A2820" w:rsidRDefault="007A2820" w:rsidP="007A2820">
      <w:r>
        <w:separator/>
      </w:r>
    </w:p>
  </w:endnote>
  <w:endnote w:type="continuationSeparator" w:id="0">
    <w:p w14:paraId="76B163FE" w14:textId="77777777" w:rsidR="007A2820" w:rsidRDefault="007A2820" w:rsidP="007A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81C3" w14:textId="77777777" w:rsidR="007A2820" w:rsidRPr="006C7369" w:rsidRDefault="007A2820" w:rsidP="007A2820">
    <w:pPr>
      <w:pStyle w:val="Footer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8773" w14:textId="77777777" w:rsidR="007A2820" w:rsidRDefault="007A2820" w:rsidP="007A2820">
      <w:r>
        <w:separator/>
      </w:r>
    </w:p>
  </w:footnote>
  <w:footnote w:type="continuationSeparator" w:id="0">
    <w:p w14:paraId="0553FBE8" w14:textId="77777777" w:rsidR="007A2820" w:rsidRDefault="007A2820" w:rsidP="007A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A01"/>
    <w:multiLevelType w:val="multilevel"/>
    <w:tmpl w:val="B2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90B91"/>
    <w:multiLevelType w:val="hybridMultilevel"/>
    <w:tmpl w:val="B808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69339">
    <w:abstractNumId w:val="0"/>
  </w:num>
  <w:num w:numId="2" w16cid:durableId="202362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BE"/>
    <w:rsid w:val="0017478D"/>
    <w:rsid w:val="002E5B8D"/>
    <w:rsid w:val="00357C6E"/>
    <w:rsid w:val="003F5953"/>
    <w:rsid w:val="005D5041"/>
    <w:rsid w:val="00695F70"/>
    <w:rsid w:val="007473B9"/>
    <w:rsid w:val="00760451"/>
    <w:rsid w:val="007A2820"/>
    <w:rsid w:val="007E51C1"/>
    <w:rsid w:val="007E7E28"/>
    <w:rsid w:val="0080214F"/>
    <w:rsid w:val="008A26BE"/>
    <w:rsid w:val="009625A4"/>
    <w:rsid w:val="00965A21"/>
    <w:rsid w:val="00D135CF"/>
    <w:rsid w:val="00D24F3A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019C"/>
  <w15:docId w15:val="{22C86359-23DA-406D-8D5B-A7138D7C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20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7A2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820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0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03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0" w:color="FFFFFF"/>
            <w:bottom w:val="single" w:sz="2" w:space="0" w:color="FFFFFF"/>
            <w:right w:val="single" w:sz="6" w:space="0" w:color="FFFFFF"/>
          </w:divBdr>
          <w:divsChild>
            <w:div w:id="1397361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piab.ie/Pages/Checklist.aspx" TargetMode="External"/><Relationship Id="rId13" Type="http://schemas.openxmlformats.org/officeDocument/2006/relationships/hyperlink" Target="https://www.injuries.ie/eng/the-claims-process/responding-to-a-cla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juries.ie/eng/forms-guides/" TargetMode="External"/><Relationship Id="rId12" Type="http://schemas.openxmlformats.org/officeDocument/2006/relationships/hyperlink" Target="https://www.injuries.ie/eng/the-claims-process/making-a-cla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juries.ie/eng/forms-guid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ab.ie/eng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piab.ie/Pages/Checklist.aspx" TargetMode="External"/><Relationship Id="rId14" Type="http://schemas.openxmlformats.org/officeDocument/2006/relationships/hyperlink" Target="https://www.injuries.ie/eng/help-support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7</cp:revision>
  <dcterms:created xsi:type="dcterms:W3CDTF">2019-10-22T10:42:00Z</dcterms:created>
  <dcterms:modified xsi:type="dcterms:W3CDTF">2025-02-13T12:09:00Z</dcterms:modified>
</cp:coreProperties>
</file>